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477C9" w14:textId="1F11FF21" w:rsidR="00931D34" w:rsidRPr="00451304" w:rsidRDefault="00EA401A" w:rsidP="00931D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MÜNSTERLAND.</w:t>
      </w:r>
      <w:r w:rsidR="00A92018">
        <w:rPr>
          <w:rFonts w:ascii="Tahoma" w:hAnsi="Tahoma" w:cs="Tahoma"/>
        </w:rPr>
        <w:t xml:space="preserve"> </w:t>
      </w:r>
      <w:bookmarkStart w:id="0" w:name="_GoBack"/>
      <w:bookmarkEnd w:id="0"/>
      <w:r w:rsidR="00585F61">
        <w:rPr>
          <w:rFonts w:ascii="Tahoma" w:hAnsi="Tahoma" w:cs="Tahoma"/>
        </w:rPr>
        <w:t xml:space="preserve">DAS GUTE LEBEN. Das Münsterland ist ein attraktiver Unternehmens- und Lebensstandort und heißt Sie herzlich willkommen. </w:t>
      </w:r>
      <w:r w:rsidR="00931D34" w:rsidRPr="00296072">
        <w:rPr>
          <w:rFonts w:ascii="Tahoma" w:hAnsi="Tahoma" w:cs="Tahoma"/>
        </w:rPr>
        <w:t>Als eine der stärksten Regionalmanagement-Organisationen Deutschlands fördert der Münsterland e.V.</w:t>
      </w:r>
      <w:r w:rsidR="008303C2">
        <w:rPr>
          <w:rFonts w:ascii="Tahoma" w:hAnsi="Tahoma" w:cs="Tahoma"/>
        </w:rPr>
        <w:t xml:space="preserve"> </w:t>
      </w:r>
      <w:r w:rsidR="00931D34" w:rsidRPr="00296072">
        <w:rPr>
          <w:rFonts w:ascii="Tahoma" w:hAnsi="Tahoma" w:cs="Tahoma"/>
        </w:rPr>
        <w:t xml:space="preserve">die Kultur, den Tourismus und die Wirtschaft im Münsterland. Rund 40 Beschäftigte arbeiten </w:t>
      </w:r>
      <w:r w:rsidR="00931D34">
        <w:rPr>
          <w:rFonts w:ascii="Tahoma" w:hAnsi="Tahoma" w:cs="Tahoma"/>
        </w:rPr>
        <w:t>mit viel Herz daran</w:t>
      </w:r>
      <w:r w:rsidR="00931D34" w:rsidRPr="00296072">
        <w:rPr>
          <w:rFonts w:ascii="Tahoma" w:hAnsi="Tahoma" w:cs="Tahoma"/>
        </w:rPr>
        <w:t xml:space="preserve">, die Region </w:t>
      </w:r>
      <w:r w:rsidR="00931D34">
        <w:rPr>
          <w:rFonts w:ascii="Tahoma" w:hAnsi="Tahoma" w:cs="Tahoma"/>
        </w:rPr>
        <w:t>weiterzuentwickeln –</w:t>
      </w:r>
      <w:r w:rsidR="00931D34" w:rsidRPr="00296072">
        <w:rPr>
          <w:rFonts w:ascii="Tahoma" w:hAnsi="Tahoma" w:cs="Tahoma"/>
        </w:rPr>
        <w:t xml:space="preserve"> </w:t>
      </w:r>
      <w:r w:rsidR="00931D34">
        <w:rPr>
          <w:rFonts w:ascii="Tahoma" w:hAnsi="Tahoma" w:cs="Tahoma"/>
        </w:rPr>
        <w:t xml:space="preserve">nicht nur </w:t>
      </w:r>
      <w:r w:rsidR="00931D34" w:rsidRPr="00296072">
        <w:rPr>
          <w:rFonts w:ascii="Tahoma" w:hAnsi="Tahoma" w:cs="Tahoma"/>
        </w:rPr>
        <w:t xml:space="preserve">für </w:t>
      </w:r>
      <w:r w:rsidR="00931D34">
        <w:rPr>
          <w:rFonts w:ascii="Tahoma" w:hAnsi="Tahoma" w:cs="Tahoma"/>
        </w:rPr>
        <w:t>die</w:t>
      </w:r>
      <w:r w:rsidR="00931D34" w:rsidRPr="00296072">
        <w:rPr>
          <w:rFonts w:ascii="Tahoma" w:hAnsi="Tahoma" w:cs="Tahoma"/>
        </w:rPr>
        <w:t xml:space="preserve"> 1,6 Millionen </w:t>
      </w:r>
      <w:r w:rsidR="00931D34">
        <w:rPr>
          <w:rFonts w:ascii="Tahoma" w:hAnsi="Tahoma" w:cs="Tahoma"/>
        </w:rPr>
        <w:t>Münsterländer, sondern auch für starke Unternehmen, Kultur</w:t>
      </w:r>
      <w:r w:rsidR="00831CD1">
        <w:rPr>
          <w:rFonts w:ascii="Tahoma" w:hAnsi="Tahoma" w:cs="Tahoma"/>
        </w:rPr>
        <w:t>akteure</w:t>
      </w:r>
      <w:r w:rsidR="00A46912">
        <w:rPr>
          <w:rFonts w:ascii="Tahoma" w:hAnsi="Tahoma" w:cs="Tahoma"/>
        </w:rPr>
        <w:t xml:space="preserve"> und Touristen</w:t>
      </w:r>
      <w:r w:rsidR="00931D34">
        <w:rPr>
          <w:rFonts w:ascii="Tahoma" w:hAnsi="Tahoma" w:cs="Tahoma"/>
        </w:rPr>
        <w:t>.</w:t>
      </w:r>
      <w:r w:rsidR="00451304" w:rsidRPr="00451304">
        <w:rPr>
          <w:rFonts w:ascii="Tahoma" w:hAnsi="Tahoma" w:cs="Tahoma"/>
        </w:rPr>
        <w:t xml:space="preserve"> Schwerpunkte der regionalen Wirtschaftsförderung sind Innovationsförderung, Fachkräftesicherung, Gründungsförderung und die Profilierung des Münsterlandes als Energie- und Klimaschutzregion.</w:t>
      </w:r>
    </w:p>
    <w:p w14:paraId="16C43DD4" w14:textId="77777777" w:rsidR="00931D34" w:rsidRPr="00931D34" w:rsidRDefault="00931D34" w:rsidP="00931D34">
      <w:pPr>
        <w:spacing w:after="0" w:line="240" w:lineRule="auto"/>
        <w:rPr>
          <w:rFonts w:ascii="Tahoma" w:hAnsi="Tahoma" w:cs="Tahoma"/>
        </w:rPr>
      </w:pPr>
    </w:p>
    <w:p w14:paraId="01849F66" w14:textId="57F9A3CC" w:rsidR="00931D34" w:rsidRDefault="00931D34" w:rsidP="00931D34">
      <w:pPr>
        <w:spacing w:after="0" w:line="240" w:lineRule="auto"/>
        <w:rPr>
          <w:rFonts w:ascii="Tahoma" w:hAnsi="Tahoma" w:cs="Tahoma"/>
        </w:rPr>
      </w:pPr>
      <w:r w:rsidRPr="00931D34">
        <w:rPr>
          <w:rFonts w:ascii="Tahoma" w:hAnsi="Tahoma" w:cs="Tahoma"/>
        </w:rPr>
        <w:t xml:space="preserve">Wir freuen uns, </w:t>
      </w:r>
      <w:r w:rsidR="000C284A">
        <w:rPr>
          <w:rFonts w:ascii="Tahoma" w:hAnsi="Tahoma" w:cs="Tahoma"/>
        </w:rPr>
        <w:t>das</w:t>
      </w:r>
      <w:r w:rsidR="00CC5B01">
        <w:rPr>
          <w:rFonts w:ascii="Tahoma" w:hAnsi="Tahoma" w:cs="Tahoma"/>
        </w:rPr>
        <w:t>s</w:t>
      </w:r>
      <w:r w:rsidR="000C284A">
        <w:rPr>
          <w:rFonts w:ascii="Tahoma" w:hAnsi="Tahoma" w:cs="Tahoma"/>
        </w:rPr>
        <w:t xml:space="preserve"> wir</w:t>
      </w:r>
      <w:r w:rsidR="008303C2">
        <w:rPr>
          <w:rFonts w:ascii="Tahoma" w:hAnsi="Tahoma" w:cs="Tahoma"/>
        </w:rPr>
        <w:t xml:space="preserve"> unser Team </w:t>
      </w:r>
      <w:r w:rsidR="00DE1095">
        <w:rPr>
          <w:rFonts w:ascii="Tahoma" w:hAnsi="Tahoma" w:cs="Tahoma"/>
        </w:rPr>
        <w:t xml:space="preserve">ab 1. </w:t>
      </w:r>
      <w:r w:rsidR="000C284A">
        <w:rPr>
          <w:rFonts w:ascii="Tahoma" w:hAnsi="Tahoma" w:cs="Tahoma"/>
        </w:rPr>
        <w:t>September</w:t>
      </w:r>
      <w:r w:rsidR="00DE1095">
        <w:rPr>
          <w:rFonts w:ascii="Tahoma" w:hAnsi="Tahoma" w:cs="Tahoma"/>
        </w:rPr>
        <w:t xml:space="preserve"> 2019</w:t>
      </w:r>
      <w:r w:rsidR="00B86F8E">
        <w:rPr>
          <w:rFonts w:ascii="Tahoma" w:hAnsi="Tahoma" w:cs="Tahoma"/>
        </w:rPr>
        <w:t xml:space="preserve"> </w:t>
      </w:r>
      <w:r w:rsidRPr="00931D34">
        <w:rPr>
          <w:rFonts w:ascii="Tahoma" w:hAnsi="Tahoma" w:cs="Tahoma"/>
        </w:rPr>
        <w:t xml:space="preserve">verstärken </w:t>
      </w:r>
      <w:r w:rsidR="00CC5B01">
        <w:rPr>
          <w:rFonts w:ascii="Tahoma" w:hAnsi="Tahoma" w:cs="Tahoma"/>
        </w:rPr>
        <w:t xml:space="preserve">können </w:t>
      </w:r>
      <w:r w:rsidR="000C284A">
        <w:rPr>
          <w:rFonts w:ascii="Tahoma" w:hAnsi="Tahoma" w:cs="Tahoma"/>
        </w:rPr>
        <w:t>und suchen eine Projektleitung</w:t>
      </w:r>
      <w:r w:rsidR="00BA2D79">
        <w:rPr>
          <w:rFonts w:ascii="Tahoma" w:hAnsi="Tahoma" w:cs="Tahoma"/>
        </w:rPr>
        <w:t xml:space="preserve"> (m/w/d)</w:t>
      </w:r>
      <w:r w:rsidR="000C284A">
        <w:rPr>
          <w:rFonts w:ascii="Tahoma" w:hAnsi="Tahoma" w:cs="Tahoma"/>
        </w:rPr>
        <w:t xml:space="preserve"> für das Verbundprojekt </w:t>
      </w:r>
    </w:p>
    <w:p w14:paraId="705EC5B1" w14:textId="77777777" w:rsidR="000C284A" w:rsidRDefault="000C284A" w:rsidP="00931D34">
      <w:pPr>
        <w:spacing w:after="0" w:line="240" w:lineRule="auto"/>
        <w:rPr>
          <w:rFonts w:ascii="Tahoma" w:hAnsi="Tahoma" w:cs="Tahoma"/>
        </w:rPr>
      </w:pPr>
    </w:p>
    <w:p w14:paraId="0028C4FF" w14:textId="77777777" w:rsidR="000C284A" w:rsidRDefault="000C284A" w:rsidP="00931D34">
      <w:pPr>
        <w:spacing w:after="0" w:line="240" w:lineRule="auto"/>
        <w:rPr>
          <w:rFonts w:ascii="Tahoma" w:hAnsi="Tahoma" w:cs="Tahoma"/>
        </w:rPr>
      </w:pPr>
    </w:p>
    <w:p w14:paraId="557FC9DD" w14:textId="7D4CFDBB" w:rsidR="00931D34" w:rsidRDefault="000C284A" w:rsidP="00931D34">
      <w:pPr>
        <w:spacing w:after="120" w:line="240" w:lineRule="auto"/>
        <w:jc w:val="center"/>
        <w:rPr>
          <w:rFonts w:ascii="Tahoma" w:hAnsi="Tahoma" w:cs="Tahoma"/>
          <w:sz w:val="40"/>
          <w:szCs w:val="40"/>
          <w:lang w:eastAsia="de-DE"/>
        </w:rPr>
      </w:pPr>
      <w:r>
        <w:rPr>
          <w:rFonts w:ascii="Tahoma" w:hAnsi="Tahoma" w:cs="Tahoma"/>
          <w:sz w:val="40"/>
          <w:szCs w:val="40"/>
          <w:lang w:eastAsia="de-DE"/>
        </w:rPr>
        <w:t>#YOUNGSTAR(T)S MÜNSTERLAND</w:t>
      </w:r>
    </w:p>
    <w:p w14:paraId="6F8A53E1" w14:textId="2AFEEC5F" w:rsidR="00CC5B01" w:rsidRDefault="00DE1095" w:rsidP="00CC5B01">
      <w:pPr>
        <w:spacing w:after="120" w:line="240" w:lineRule="auto"/>
        <w:jc w:val="center"/>
        <w:rPr>
          <w:rFonts w:ascii="Tahoma" w:hAnsi="Tahoma" w:cs="Tahoma"/>
          <w:lang w:eastAsia="de-DE"/>
        </w:rPr>
      </w:pPr>
      <w:proofErr w:type="gramStart"/>
      <w:r>
        <w:rPr>
          <w:rFonts w:ascii="Tahoma" w:hAnsi="Tahoma" w:cs="Tahoma"/>
          <w:lang w:eastAsia="de-DE"/>
        </w:rPr>
        <w:t>f</w:t>
      </w:r>
      <w:r w:rsidR="00801997" w:rsidRPr="00801997">
        <w:rPr>
          <w:rFonts w:ascii="Tahoma" w:hAnsi="Tahoma" w:cs="Tahoma"/>
          <w:lang w:eastAsia="de-DE"/>
        </w:rPr>
        <w:t>ür</w:t>
      </w:r>
      <w:proofErr w:type="gramEnd"/>
      <w:r w:rsidR="00801997" w:rsidRPr="00801997">
        <w:rPr>
          <w:rFonts w:ascii="Tahoma" w:hAnsi="Tahoma" w:cs="Tahoma"/>
          <w:lang w:eastAsia="de-DE"/>
        </w:rPr>
        <w:t xml:space="preserve"> </w:t>
      </w:r>
      <w:r w:rsidR="001B29B6">
        <w:rPr>
          <w:rFonts w:ascii="Tahoma" w:hAnsi="Tahoma" w:cs="Tahoma"/>
          <w:lang w:eastAsia="de-DE"/>
        </w:rPr>
        <w:t>30-40 Stunden/</w:t>
      </w:r>
      <w:r w:rsidR="008127D5">
        <w:rPr>
          <w:rFonts w:ascii="Tahoma" w:hAnsi="Tahoma" w:cs="Tahoma"/>
          <w:lang w:eastAsia="de-DE"/>
        </w:rPr>
        <w:t>Woche,</w:t>
      </w:r>
      <w:r>
        <w:rPr>
          <w:rFonts w:ascii="Tahoma" w:hAnsi="Tahoma" w:cs="Tahoma"/>
          <w:lang w:eastAsia="de-DE"/>
        </w:rPr>
        <w:t xml:space="preserve"> auf drei Jahre befristet.</w:t>
      </w:r>
    </w:p>
    <w:p w14:paraId="3B2A1939" w14:textId="77777777" w:rsidR="00CC5B01" w:rsidRDefault="00CC5B01" w:rsidP="00CC5B01">
      <w:pPr>
        <w:spacing w:after="120" w:line="240" w:lineRule="auto"/>
        <w:jc w:val="center"/>
        <w:rPr>
          <w:rFonts w:ascii="Tahoma" w:hAnsi="Tahoma" w:cs="Tahoma"/>
          <w:lang w:eastAsia="de-DE"/>
        </w:rPr>
      </w:pPr>
    </w:p>
    <w:p w14:paraId="6375F16A" w14:textId="01A1179F" w:rsidR="00CC5B01" w:rsidRDefault="0050368D" w:rsidP="00CC5B01">
      <w:pPr>
        <w:spacing w:after="120" w:line="240" w:lineRule="auto"/>
        <w:rPr>
          <w:rFonts w:ascii="Tahoma" w:hAnsi="Tahoma" w:cs="Tahoma"/>
          <w:lang w:eastAsia="de-DE"/>
        </w:rPr>
      </w:pPr>
      <w:r>
        <w:rPr>
          <w:rFonts w:ascii="Tahoma" w:hAnsi="Tahoma" w:cs="Tahoma"/>
          <w:lang w:eastAsia="de-DE"/>
        </w:rPr>
        <w:t xml:space="preserve">Ziel des von der EU und dem Land NRW geförderten Projekts </w:t>
      </w:r>
      <w:r w:rsidR="00CC5B01">
        <w:rPr>
          <w:rFonts w:ascii="Tahoma" w:hAnsi="Tahoma" w:cs="Tahoma"/>
          <w:lang w:eastAsia="de-DE"/>
        </w:rPr>
        <w:t xml:space="preserve">ist </w:t>
      </w:r>
      <w:r w:rsidR="00D3242B">
        <w:rPr>
          <w:rFonts w:ascii="Tahoma" w:hAnsi="Tahoma" w:cs="Tahoma"/>
          <w:lang w:eastAsia="de-DE"/>
        </w:rPr>
        <w:t>die Sensibilisierung und Aktivierung von Gründungspotenzialen im Münsterland</w:t>
      </w:r>
      <w:r w:rsidR="00CC5B01">
        <w:rPr>
          <w:rFonts w:ascii="Tahoma" w:hAnsi="Tahoma" w:cs="Tahoma"/>
          <w:lang w:eastAsia="de-DE"/>
        </w:rPr>
        <w:t xml:space="preserve">. </w:t>
      </w:r>
      <w:r>
        <w:rPr>
          <w:rFonts w:ascii="Tahoma" w:hAnsi="Tahoma" w:cs="Tahoma"/>
          <w:lang w:eastAsia="de-DE"/>
        </w:rPr>
        <w:t xml:space="preserve">Das Projekt </w:t>
      </w:r>
      <w:r w:rsidR="003873B9">
        <w:rPr>
          <w:rFonts w:ascii="Tahoma" w:hAnsi="Tahoma" w:cs="Tahoma"/>
          <w:lang w:eastAsia="de-DE"/>
        </w:rPr>
        <w:t xml:space="preserve">fußt </w:t>
      </w:r>
      <w:r>
        <w:rPr>
          <w:rFonts w:ascii="Tahoma" w:hAnsi="Tahoma" w:cs="Tahoma"/>
          <w:lang w:eastAsia="de-DE"/>
        </w:rPr>
        <w:t xml:space="preserve">hierbei auf zwei Säulen: Zum einen </w:t>
      </w:r>
      <w:r w:rsidR="00EA401A">
        <w:rPr>
          <w:rFonts w:ascii="Tahoma" w:hAnsi="Tahoma" w:cs="Tahoma"/>
          <w:lang w:eastAsia="de-DE"/>
        </w:rPr>
        <w:t>sollen</w:t>
      </w:r>
      <w:r w:rsidR="005323A1">
        <w:rPr>
          <w:rFonts w:ascii="Tahoma" w:hAnsi="Tahoma" w:cs="Tahoma"/>
          <w:lang w:eastAsia="de-DE"/>
        </w:rPr>
        <w:t xml:space="preserve"> </w:t>
      </w:r>
      <w:r>
        <w:rPr>
          <w:rFonts w:ascii="Tahoma" w:hAnsi="Tahoma" w:cs="Tahoma"/>
          <w:lang w:eastAsia="de-DE"/>
        </w:rPr>
        <w:t>Schüler</w:t>
      </w:r>
      <w:r w:rsidR="005323A1">
        <w:rPr>
          <w:rFonts w:ascii="Tahoma" w:hAnsi="Tahoma" w:cs="Tahoma"/>
          <w:lang w:eastAsia="de-DE"/>
        </w:rPr>
        <w:t>*innen</w:t>
      </w:r>
      <w:r>
        <w:rPr>
          <w:rFonts w:ascii="Tahoma" w:hAnsi="Tahoma" w:cs="Tahoma"/>
          <w:lang w:eastAsia="de-DE"/>
        </w:rPr>
        <w:t xml:space="preserve"> frühzeitig für das Thema „Gründung“ sensibilisiert</w:t>
      </w:r>
      <w:r w:rsidR="00EA401A">
        <w:rPr>
          <w:rFonts w:ascii="Tahoma" w:hAnsi="Tahoma" w:cs="Tahoma"/>
          <w:lang w:eastAsia="de-DE"/>
        </w:rPr>
        <w:t>,</w:t>
      </w:r>
      <w:r>
        <w:rPr>
          <w:rFonts w:ascii="Tahoma" w:hAnsi="Tahoma" w:cs="Tahoma"/>
          <w:lang w:eastAsia="de-DE"/>
        </w:rPr>
        <w:t xml:space="preserve"> zum anderen soll </w:t>
      </w:r>
      <w:r w:rsidR="00D3242B">
        <w:rPr>
          <w:rFonts w:ascii="Tahoma" w:hAnsi="Tahoma" w:cs="Tahoma"/>
          <w:lang w:eastAsia="de-DE"/>
        </w:rPr>
        <w:t>die Gründungsform</w:t>
      </w:r>
      <w:r>
        <w:rPr>
          <w:rFonts w:ascii="Tahoma" w:hAnsi="Tahoma" w:cs="Tahoma"/>
          <w:lang w:eastAsia="de-DE"/>
        </w:rPr>
        <w:t xml:space="preserve"> </w:t>
      </w:r>
      <w:r w:rsidR="00D3242B">
        <w:rPr>
          <w:rFonts w:ascii="Tahoma" w:hAnsi="Tahoma" w:cs="Tahoma"/>
          <w:lang w:eastAsia="de-DE"/>
        </w:rPr>
        <w:t>„</w:t>
      </w:r>
      <w:r>
        <w:rPr>
          <w:rFonts w:ascii="Tahoma" w:hAnsi="Tahoma" w:cs="Tahoma"/>
          <w:lang w:eastAsia="de-DE"/>
        </w:rPr>
        <w:t>Unternehmensnachfolge</w:t>
      </w:r>
      <w:r w:rsidR="00D3242B">
        <w:rPr>
          <w:rFonts w:ascii="Tahoma" w:hAnsi="Tahoma" w:cs="Tahoma"/>
          <w:lang w:eastAsia="de-DE"/>
        </w:rPr>
        <w:t>“</w:t>
      </w:r>
      <w:r>
        <w:rPr>
          <w:rFonts w:ascii="Tahoma" w:hAnsi="Tahoma" w:cs="Tahoma"/>
          <w:lang w:eastAsia="de-DE"/>
        </w:rPr>
        <w:t xml:space="preserve"> bei Gründer*innen und Fachkräften stärker in den Fokus gerückt werden. Der Münsterland e</w:t>
      </w:r>
      <w:r w:rsidR="00453EBC">
        <w:rPr>
          <w:rFonts w:ascii="Tahoma" w:hAnsi="Tahoma" w:cs="Tahoma"/>
          <w:lang w:eastAsia="de-DE"/>
        </w:rPr>
        <w:t>.V. übernimmt die Projekt</w:t>
      </w:r>
      <w:r w:rsidR="00D3242B">
        <w:rPr>
          <w:rFonts w:ascii="Tahoma" w:hAnsi="Tahoma" w:cs="Tahoma"/>
          <w:lang w:eastAsia="de-DE"/>
        </w:rPr>
        <w:t xml:space="preserve">koordination </w:t>
      </w:r>
      <w:r w:rsidR="00453EBC">
        <w:rPr>
          <w:rFonts w:ascii="Tahoma" w:hAnsi="Tahoma" w:cs="Tahoma"/>
          <w:lang w:eastAsia="de-DE"/>
        </w:rPr>
        <w:t>des Verbundprojektes, d</w:t>
      </w:r>
      <w:r w:rsidR="00D3242B">
        <w:rPr>
          <w:rFonts w:ascii="Tahoma" w:hAnsi="Tahoma" w:cs="Tahoma"/>
          <w:lang w:eastAsia="de-DE"/>
        </w:rPr>
        <w:t>as gemeinsam mit den</w:t>
      </w:r>
      <w:r w:rsidR="00453EBC">
        <w:rPr>
          <w:rFonts w:ascii="Tahoma" w:hAnsi="Tahoma" w:cs="Tahoma"/>
          <w:lang w:eastAsia="de-DE"/>
        </w:rPr>
        <w:t xml:space="preserve"> Wirtschaftsförderungen der Landkreise im Münsterland, der Stadt Münster sowie der Transferagentur der Fachhochschule Münster </w:t>
      </w:r>
      <w:r w:rsidR="00D3242B">
        <w:rPr>
          <w:rFonts w:ascii="Tahoma" w:hAnsi="Tahoma" w:cs="Tahoma"/>
          <w:lang w:eastAsia="de-DE"/>
        </w:rPr>
        <w:t>umgesetzt wird</w:t>
      </w:r>
      <w:r w:rsidR="00453EBC">
        <w:rPr>
          <w:rFonts w:ascii="Tahoma" w:hAnsi="Tahoma" w:cs="Tahoma"/>
          <w:lang w:eastAsia="de-DE"/>
        </w:rPr>
        <w:t xml:space="preserve">. </w:t>
      </w:r>
    </w:p>
    <w:p w14:paraId="591672F3" w14:textId="77777777" w:rsidR="00CC5B01" w:rsidRDefault="00CC5B01" w:rsidP="00CC5B0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</w:p>
    <w:p w14:paraId="6A47F68B" w14:textId="5C8877A1" w:rsidR="00C01586" w:rsidRPr="00C01586" w:rsidRDefault="00451304" w:rsidP="00241263">
      <w:pPr>
        <w:pBdr>
          <w:bottom w:val="dotted" w:sz="6" w:space="0" w:color="auto"/>
        </w:pBdr>
        <w:shd w:val="clear" w:color="auto" w:fill="FFFFFF"/>
        <w:spacing w:after="6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Ihre </w:t>
      </w:r>
      <w:r w:rsidR="001D242D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Aufgaben</w:t>
      </w:r>
      <w:r w:rsidR="00C01586" w:rsidRPr="00C0158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:</w:t>
      </w:r>
    </w:p>
    <w:p w14:paraId="50800917" w14:textId="77777777" w:rsidR="00D3242B" w:rsidRPr="00364517" w:rsidRDefault="00D3242B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hAnsi="Tahoma" w:cs="Tahoma"/>
          <w:lang w:eastAsia="de-DE"/>
        </w:rPr>
      </w:pPr>
      <w:r w:rsidRPr="00364517">
        <w:rPr>
          <w:rFonts w:ascii="Tahoma" w:hAnsi="Tahoma" w:cs="Tahoma"/>
          <w:lang w:eastAsia="de-DE"/>
        </w:rPr>
        <w:lastRenderedPageBreak/>
        <w:t>Vertretung des Projektes nach außen und innen</w:t>
      </w:r>
    </w:p>
    <w:p w14:paraId="5A2D29A2" w14:textId="3BC33FF6" w:rsidR="00D3242B" w:rsidRDefault="00D3242B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hAnsi="Tahoma" w:cs="Tahoma"/>
          <w:lang w:eastAsia="de-DE"/>
        </w:rPr>
      </w:pPr>
      <w:r w:rsidRPr="00364517">
        <w:rPr>
          <w:rFonts w:ascii="Tahoma" w:hAnsi="Tahoma" w:cs="Tahoma"/>
          <w:lang w:eastAsia="de-DE"/>
        </w:rPr>
        <w:t>Koordin</w:t>
      </w:r>
      <w:r w:rsidR="00D93822" w:rsidRPr="00364517">
        <w:rPr>
          <w:rFonts w:ascii="Tahoma" w:hAnsi="Tahoma" w:cs="Tahoma"/>
          <w:lang w:eastAsia="de-DE"/>
        </w:rPr>
        <w:t>ierung</w:t>
      </w:r>
      <w:r w:rsidR="00291023">
        <w:rPr>
          <w:rFonts w:ascii="Tahoma" w:hAnsi="Tahoma" w:cs="Tahoma"/>
          <w:lang w:eastAsia="de-DE"/>
        </w:rPr>
        <w:t>, Entwicklung und Umsetzung</w:t>
      </w:r>
      <w:r w:rsidRPr="00364517">
        <w:rPr>
          <w:rFonts w:ascii="Tahoma" w:hAnsi="Tahoma" w:cs="Tahoma"/>
          <w:lang w:eastAsia="de-DE"/>
        </w:rPr>
        <w:t xml:space="preserve"> der regionalen Projektmaßnahmen in Zusammenarbeit mit den Projektpartnern</w:t>
      </w:r>
    </w:p>
    <w:p w14:paraId="511960FE" w14:textId="4DFD0AF3" w:rsidR="00D3242B" w:rsidRPr="00364517" w:rsidRDefault="008303C2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hAnsi="Tahoma" w:cs="Tahoma"/>
          <w:lang w:eastAsia="de-DE"/>
        </w:rPr>
      </w:pPr>
      <w:r w:rsidRPr="00364517">
        <w:rPr>
          <w:rFonts w:ascii="Tahoma" w:hAnsi="Tahoma" w:cs="Tahoma"/>
          <w:lang w:eastAsia="de-DE"/>
        </w:rPr>
        <w:t>Führung und Betreuung des Verbund-Projektteams</w:t>
      </w:r>
    </w:p>
    <w:p w14:paraId="0A54CB5F" w14:textId="55C910E7" w:rsidR="00D3242B" w:rsidRDefault="008303C2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eastAsia="Times New Roman" w:hAnsi="Tahoma" w:cs="Tahoma"/>
          <w:lang w:eastAsia="de-DE"/>
        </w:rPr>
      </w:pPr>
      <w:r w:rsidRPr="00364517">
        <w:rPr>
          <w:rFonts w:ascii="Tahoma" w:hAnsi="Tahoma" w:cs="Tahoma"/>
          <w:lang w:eastAsia="de-DE"/>
        </w:rPr>
        <w:t>Fachaufsicht</w:t>
      </w:r>
      <w:r>
        <w:rPr>
          <w:rFonts w:ascii="Tahoma" w:eastAsia="Times New Roman" w:hAnsi="Tahoma" w:cs="Tahoma"/>
          <w:lang w:eastAsia="de-DE"/>
        </w:rPr>
        <w:t xml:space="preserve"> über die</w:t>
      </w:r>
      <w:r w:rsidR="00D3242B" w:rsidRPr="00D3242B">
        <w:rPr>
          <w:rFonts w:ascii="Tahoma" w:eastAsia="Times New Roman" w:hAnsi="Tahoma" w:cs="Tahoma"/>
          <w:lang w:eastAsia="de-DE"/>
        </w:rPr>
        <w:t xml:space="preserve"> Projektmitarbeiter*innen </w:t>
      </w:r>
      <w:r w:rsidR="00364517">
        <w:rPr>
          <w:rFonts w:ascii="Tahoma" w:eastAsia="Times New Roman" w:hAnsi="Tahoma" w:cs="Tahoma"/>
          <w:lang w:eastAsia="de-DE"/>
        </w:rPr>
        <w:t xml:space="preserve">#YOUNGSTAR(T)S </w:t>
      </w:r>
      <w:r w:rsidR="00D93822">
        <w:rPr>
          <w:rFonts w:ascii="Tahoma" w:eastAsia="Times New Roman" w:hAnsi="Tahoma" w:cs="Tahoma"/>
          <w:lang w:eastAsia="de-DE"/>
        </w:rPr>
        <w:t>beim Münsterland e.V.</w:t>
      </w:r>
    </w:p>
    <w:p w14:paraId="115678CE" w14:textId="4C9BD6EF" w:rsidR="008303C2" w:rsidRDefault="00D93822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Koordinierung der </w:t>
      </w:r>
      <w:r w:rsidR="00D3242B">
        <w:rPr>
          <w:rFonts w:ascii="Tahoma" w:eastAsia="Times New Roman" w:hAnsi="Tahoma" w:cs="Tahoma"/>
          <w:lang w:eastAsia="de-DE"/>
        </w:rPr>
        <w:t>PR und Marketing</w:t>
      </w:r>
      <w:r>
        <w:rPr>
          <w:rFonts w:ascii="Tahoma" w:eastAsia="Times New Roman" w:hAnsi="Tahoma" w:cs="Tahoma"/>
          <w:lang w:eastAsia="de-DE"/>
        </w:rPr>
        <w:t>aufgaben</w:t>
      </w:r>
    </w:p>
    <w:p w14:paraId="1191667E" w14:textId="3681BE13" w:rsidR="008303C2" w:rsidRDefault="008303C2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Überwachung von Projektkosten, -</w:t>
      </w:r>
      <w:proofErr w:type="spellStart"/>
      <w:r>
        <w:rPr>
          <w:rFonts w:ascii="Tahoma" w:eastAsia="Times New Roman" w:hAnsi="Tahoma" w:cs="Tahoma"/>
          <w:lang w:eastAsia="de-DE"/>
        </w:rPr>
        <w:t>meilensteinen</w:t>
      </w:r>
      <w:proofErr w:type="spellEnd"/>
      <w:r>
        <w:rPr>
          <w:rFonts w:ascii="Tahoma" w:eastAsia="Times New Roman" w:hAnsi="Tahoma" w:cs="Tahoma"/>
          <w:lang w:eastAsia="de-DE"/>
        </w:rPr>
        <w:t>, -terminen und Zielerreichung</w:t>
      </w:r>
    </w:p>
    <w:p w14:paraId="4A0DCD4E" w14:textId="75C2BD5F" w:rsidR="00CB77E5" w:rsidRDefault="00CB77E5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Akquise von Schulen für das Schulprojekt</w:t>
      </w:r>
    </w:p>
    <w:p w14:paraId="04F2E834" w14:textId="1CCC3E18" w:rsidR="00CB77E5" w:rsidRDefault="00CB77E5" w:rsidP="00364517">
      <w:pPr>
        <w:pStyle w:val="Listenabsatz"/>
        <w:numPr>
          <w:ilvl w:val="0"/>
          <w:numId w:val="24"/>
        </w:numPr>
        <w:shd w:val="clear" w:color="auto" w:fill="FFFFFF"/>
        <w:spacing w:after="0" w:line="276" w:lineRule="auto"/>
        <w:ind w:left="426" w:hanging="284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Entwicklung und Umsetzung von innovativen Veranstaltungsformaten </w:t>
      </w:r>
    </w:p>
    <w:p w14:paraId="0C3EDC48" w14:textId="6AF8136B" w:rsidR="00CB77E5" w:rsidRDefault="00CB77E5" w:rsidP="00CB77E5">
      <w:pPr>
        <w:pStyle w:val="Listenabsatz"/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lang w:eastAsia="de-DE"/>
        </w:rPr>
      </w:pPr>
    </w:p>
    <w:p w14:paraId="367959B0" w14:textId="77777777" w:rsidR="001D242D" w:rsidRPr="00060891" w:rsidRDefault="001D242D" w:rsidP="00060891">
      <w:pPr>
        <w:pStyle w:val="Listenabsatz"/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lang w:eastAsia="de-DE"/>
        </w:rPr>
      </w:pPr>
    </w:p>
    <w:p w14:paraId="656BE295" w14:textId="5FFA9568" w:rsidR="00C01586" w:rsidRPr="00C01586" w:rsidRDefault="00C01586" w:rsidP="00241263">
      <w:pPr>
        <w:pBdr>
          <w:bottom w:val="dotted" w:sz="6" w:space="0" w:color="auto"/>
        </w:pBdr>
        <w:shd w:val="clear" w:color="auto" w:fill="FFFFFF"/>
        <w:spacing w:after="12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 w:rsidRPr="00C0158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Ihr</w:t>
      </w:r>
      <w:r w:rsidR="00451304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e</w:t>
      </w:r>
      <w:r w:rsidRPr="00C0158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 </w:t>
      </w:r>
      <w:r w:rsidR="00451304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Qualifikationen sind</w:t>
      </w:r>
      <w:r w:rsidRPr="00C0158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:</w:t>
      </w:r>
    </w:p>
    <w:p w14:paraId="2B429591" w14:textId="1C13ED1B" w:rsidR="00451304" w:rsidRPr="00451304" w:rsidRDefault="008127D5" w:rsidP="00451304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Abgeschlossenes Studium</w:t>
      </w:r>
      <w:r w:rsidR="00060891" w:rsidRPr="00060891">
        <w:rPr>
          <w:rFonts w:ascii="Tahoma" w:eastAsia="Times New Roman" w:hAnsi="Tahoma" w:cs="Tahoma"/>
          <w:lang w:eastAsia="de-DE"/>
        </w:rPr>
        <w:t xml:space="preserve"> in </w:t>
      </w:r>
      <w:r w:rsidR="00364517">
        <w:rPr>
          <w:rFonts w:ascii="Tahoma" w:eastAsia="Times New Roman" w:hAnsi="Tahoma" w:cs="Tahoma"/>
          <w:lang w:eastAsia="de-DE"/>
        </w:rPr>
        <w:t>Betriebswirtschaft</w:t>
      </w:r>
      <w:r w:rsidR="00060891" w:rsidRPr="00060891">
        <w:rPr>
          <w:rFonts w:ascii="Tahoma" w:eastAsia="Times New Roman" w:hAnsi="Tahoma" w:cs="Tahoma"/>
          <w:lang w:eastAsia="de-DE"/>
        </w:rPr>
        <w:t>,</w:t>
      </w:r>
      <w:r w:rsidR="00364517">
        <w:rPr>
          <w:rFonts w:ascii="Tahoma" w:eastAsia="Times New Roman" w:hAnsi="Tahoma" w:cs="Tahoma"/>
          <w:lang w:eastAsia="de-DE"/>
        </w:rPr>
        <w:t xml:space="preserve"> Pädagogik,</w:t>
      </w:r>
      <w:r w:rsidR="00060891" w:rsidRPr="00060891">
        <w:rPr>
          <w:rFonts w:ascii="Tahoma" w:eastAsia="Times New Roman" w:hAnsi="Tahoma" w:cs="Tahoma"/>
          <w:lang w:eastAsia="de-DE"/>
        </w:rPr>
        <w:t xml:space="preserve"> Kommunikation, Pres</w:t>
      </w:r>
      <w:r w:rsidR="00364517">
        <w:rPr>
          <w:rFonts w:ascii="Tahoma" w:eastAsia="Times New Roman" w:hAnsi="Tahoma" w:cs="Tahoma"/>
          <w:lang w:eastAsia="de-DE"/>
        </w:rPr>
        <w:t xml:space="preserve">se- und Öffentlichkeitsarbeit </w:t>
      </w:r>
      <w:r w:rsidR="00060891" w:rsidRPr="00060891">
        <w:rPr>
          <w:rFonts w:ascii="Tahoma" w:eastAsia="Times New Roman" w:hAnsi="Tahoma" w:cs="Tahoma"/>
          <w:lang w:eastAsia="de-DE"/>
        </w:rPr>
        <w:t>oder vergleichbaren Studiengang</w:t>
      </w:r>
    </w:p>
    <w:p w14:paraId="4DF0BF25" w14:textId="1F599AF7" w:rsidR="00585F61" w:rsidRDefault="00585F61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Erfahrungen im Projektmanagement und als Projektleitung</w:t>
      </w:r>
    </w:p>
    <w:p w14:paraId="0001C8B0" w14:textId="27E1DFF6" w:rsidR="008127D5" w:rsidRDefault="008127D5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Hohe Affinität zum Thema</w:t>
      </w:r>
      <w:r w:rsidR="00364517">
        <w:rPr>
          <w:rFonts w:ascii="Tahoma" w:eastAsia="Times New Roman" w:hAnsi="Tahoma" w:cs="Tahoma"/>
          <w:lang w:eastAsia="de-DE"/>
        </w:rPr>
        <w:t xml:space="preserve"> „Gründung“ </w:t>
      </w:r>
    </w:p>
    <w:p w14:paraId="0FD805DF" w14:textId="437BDD15" w:rsidR="00060891" w:rsidRDefault="008127D5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Erfahrungen in </w:t>
      </w:r>
      <w:r w:rsidR="00060891" w:rsidRPr="00060891">
        <w:rPr>
          <w:rFonts w:ascii="Tahoma" w:eastAsia="Times New Roman" w:hAnsi="Tahoma" w:cs="Tahoma"/>
          <w:lang w:eastAsia="de-DE"/>
        </w:rPr>
        <w:t>Netzwerkarbeit/-bildung und Projektkoordination</w:t>
      </w:r>
    </w:p>
    <w:p w14:paraId="77ECE293" w14:textId="7D2DE885" w:rsidR="0043633C" w:rsidRPr="00060891" w:rsidRDefault="0043633C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Affinität</w:t>
      </w:r>
      <w:r w:rsidR="005D4022">
        <w:rPr>
          <w:rFonts w:ascii="Tahoma" w:eastAsia="Times New Roman" w:hAnsi="Tahoma" w:cs="Tahoma"/>
          <w:lang w:eastAsia="de-DE"/>
        </w:rPr>
        <w:t xml:space="preserve"> zu</w:t>
      </w:r>
      <w:r>
        <w:rPr>
          <w:rFonts w:ascii="Tahoma" w:eastAsia="Times New Roman" w:hAnsi="Tahoma" w:cs="Tahoma"/>
          <w:lang w:eastAsia="de-DE"/>
        </w:rPr>
        <w:t xml:space="preserve">/ Erfahrungen in der Jugend- und Erwachsenenbildung </w:t>
      </w:r>
    </w:p>
    <w:p w14:paraId="6D65EBBD" w14:textId="76637132" w:rsidR="00060891" w:rsidRDefault="00060891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 w:rsidRPr="00060891">
        <w:rPr>
          <w:rFonts w:ascii="Tahoma" w:eastAsia="Times New Roman" w:hAnsi="Tahoma" w:cs="Tahoma"/>
          <w:lang w:eastAsia="de-DE"/>
        </w:rPr>
        <w:t>Erfahrung</w:t>
      </w:r>
      <w:r w:rsidR="008127D5">
        <w:rPr>
          <w:rFonts w:ascii="Tahoma" w:eastAsia="Times New Roman" w:hAnsi="Tahoma" w:cs="Tahoma"/>
          <w:lang w:eastAsia="de-DE"/>
        </w:rPr>
        <w:t>en</w:t>
      </w:r>
      <w:r w:rsidRPr="00060891">
        <w:rPr>
          <w:rFonts w:ascii="Tahoma" w:eastAsia="Times New Roman" w:hAnsi="Tahoma" w:cs="Tahoma"/>
          <w:lang w:eastAsia="de-DE"/>
        </w:rPr>
        <w:t xml:space="preserve"> mit </w:t>
      </w:r>
      <w:r w:rsidR="008127D5">
        <w:rPr>
          <w:rFonts w:ascii="Tahoma" w:eastAsia="Times New Roman" w:hAnsi="Tahoma" w:cs="Tahoma"/>
          <w:lang w:eastAsia="de-DE"/>
        </w:rPr>
        <w:t>EU-</w:t>
      </w:r>
      <w:r w:rsidRPr="00060891">
        <w:rPr>
          <w:rFonts w:ascii="Tahoma" w:eastAsia="Times New Roman" w:hAnsi="Tahoma" w:cs="Tahoma"/>
          <w:lang w:eastAsia="de-DE"/>
        </w:rPr>
        <w:t>Förderprojekten bzw. der Umsetzung komplexer regionaler Verbundprojekte</w:t>
      </w:r>
      <w:r w:rsidR="00364517">
        <w:rPr>
          <w:rFonts w:ascii="Tahoma" w:eastAsia="Times New Roman" w:hAnsi="Tahoma" w:cs="Tahoma"/>
          <w:lang w:eastAsia="de-DE"/>
        </w:rPr>
        <w:t xml:space="preserve"> </w:t>
      </w:r>
    </w:p>
    <w:p w14:paraId="6276DC3C" w14:textId="04EBC883" w:rsidR="00CB77E5" w:rsidRDefault="00CB77E5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Erfahrungen im Veranstaltungsmanagement</w:t>
      </w:r>
    </w:p>
    <w:p w14:paraId="267AE221" w14:textId="77777777" w:rsidR="00451304" w:rsidRPr="008127D5" w:rsidRDefault="00451304" w:rsidP="00451304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Kommunikationsstärke, </w:t>
      </w:r>
      <w:r w:rsidRPr="008127D5">
        <w:rPr>
          <w:rFonts w:ascii="Tahoma" w:eastAsia="Times New Roman" w:hAnsi="Tahoma" w:cs="Tahoma"/>
          <w:lang w:eastAsia="de-DE"/>
        </w:rPr>
        <w:t>Moderationserfahrung</w:t>
      </w:r>
      <w:r>
        <w:rPr>
          <w:rFonts w:ascii="Tahoma" w:eastAsia="Times New Roman" w:hAnsi="Tahoma" w:cs="Tahoma"/>
          <w:lang w:eastAsia="de-DE"/>
        </w:rPr>
        <w:t xml:space="preserve"> und Flexibilität</w:t>
      </w:r>
    </w:p>
    <w:p w14:paraId="606A2EB5" w14:textId="77777777" w:rsidR="001B29B6" w:rsidRDefault="001162ED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Organisationstalent, </w:t>
      </w:r>
      <w:r w:rsidR="00060891" w:rsidRPr="00060891">
        <w:rPr>
          <w:rFonts w:ascii="Tahoma" w:eastAsia="Times New Roman" w:hAnsi="Tahoma" w:cs="Tahoma"/>
          <w:lang w:eastAsia="de-DE"/>
        </w:rPr>
        <w:t>Durchsetzungsvermögen und diplomatisches Geschick</w:t>
      </w:r>
    </w:p>
    <w:p w14:paraId="49C5114E" w14:textId="01DD3D6C" w:rsidR="001162ED" w:rsidRDefault="001B29B6" w:rsidP="008127D5">
      <w:pPr>
        <w:pStyle w:val="Listenabsatz"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ahoma" w:eastAsia="Times New Roman" w:hAnsi="Tahoma" w:cs="Tahoma"/>
          <w:lang w:eastAsia="de-DE"/>
        </w:rPr>
      </w:pPr>
      <w:r w:rsidRPr="001B29B6">
        <w:rPr>
          <w:rFonts w:ascii="Tahoma" w:eastAsia="Times New Roman" w:hAnsi="Tahoma" w:cs="Tahoma"/>
          <w:lang w:eastAsia="de-DE"/>
        </w:rPr>
        <w:t xml:space="preserve">Bereitschaft, innovative Konzepte umzusetzen und diese im Team </w:t>
      </w:r>
      <w:r w:rsidR="005D4022">
        <w:rPr>
          <w:rFonts w:ascii="Tahoma" w:eastAsia="Times New Roman" w:hAnsi="Tahoma" w:cs="Tahoma"/>
          <w:lang w:eastAsia="de-DE"/>
        </w:rPr>
        <w:t>weiterzuentwickeln</w:t>
      </w:r>
    </w:p>
    <w:p w14:paraId="3661AF22" w14:textId="77777777" w:rsidR="001B29B6" w:rsidRDefault="001B29B6" w:rsidP="00241263">
      <w:pPr>
        <w:pBdr>
          <w:bottom w:val="dotted" w:sz="6" w:space="0" w:color="auto"/>
        </w:pBdr>
        <w:shd w:val="clear" w:color="auto" w:fill="FFFFFF"/>
        <w:spacing w:after="12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</w:p>
    <w:p w14:paraId="027A3310" w14:textId="530E15BC" w:rsidR="00C01586" w:rsidRPr="00C01586" w:rsidRDefault="00451304" w:rsidP="00241263">
      <w:pPr>
        <w:pBdr>
          <w:bottom w:val="dotted" w:sz="6" w:space="0" w:color="auto"/>
        </w:pBdr>
        <w:shd w:val="clear" w:color="auto" w:fill="FFFFFF"/>
        <w:spacing w:after="12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Wir bieten</w:t>
      </w:r>
      <w:r w:rsidR="00C01586" w:rsidRPr="00C0158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:</w:t>
      </w:r>
    </w:p>
    <w:p w14:paraId="179A341E" w14:textId="2E9151AD" w:rsidR="00DE1095" w:rsidRPr="00DE1095" w:rsidRDefault="00DE1095" w:rsidP="00DE1095">
      <w:pPr>
        <w:pStyle w:val="Listenabsatz"/>
        <w:numPr>
          <w:ilvl w:val="0"/>
          <w:numId w:val="15"/>
        </w:numPr>
        <w:spacing w:after="0" w:line="240" w:lineRule="auto"/>
        <w:ind w:left="426" w:hanging="644"/>
        <w:jc w:val="both"/>
        <w:rPr>
          <w:rFonts w:ascii="Tahoma" w:eastAsia="Times New Roman" w:hAnsi="Tahoma" w:cs="Tahoma"/>
          <w:lang w:eastAsia="de-DE"/>
        </w:rPr>
      </w:pPr>
      <w:r w:rsidRPr="00DE1095">
        <w:rPr>
          <w:rFonts w:ascii="Tahoma" w:eastAsia="Times New Roman" w:hAnsi="Tahoma" w:cs="Tahoma"/>
          <w:lang w:eastAsia="de-DE"/>
        </w:rPr>
        <w:t>Ein kollegiales und aufgeschlossenes Arbeitsklima</w:t>
      </w:r>
    </w:p>
    <w:p w14:paraId="11CE13D4" w14:textId="586534BA" w:rsidR="00DE1095" w:rsidRPr="00DE1095" w:rsidRDefault="00451304" w:rsidP="00DE1095">
      <w:pPr>
        <w:pStyle w:val="Listenabsatz"/>
        <w:numPr>
          <w:ilvl w:val="0"/>
          <w:numId w:val="15"/>
        </w:numPr>
        <w:spacing w:after="0" w:line="240" w:lineRule="auto"/>
        <w:ind w:left="426" w:hanging="644"/>
        <w:jc w:val="both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Leistungsgerechte</w:t>
      </w:r>
      <w:r w:rsidR="00DE1095" w:rsidRPr="00DE1095">
        <w:rPr>
          <w:rFonts w:ascii="Tahoma" w:eastAsia="Times New Roman" w:hAnsi="Tahoma" w:cs="Tahoma"/>
          <w:lang w:eastAsia="de-DE"/>
        </w:rPr>
        <w:t xml:space="preserve"> Vergütung </w:t>
      </w:r>
    </w:p>
    <w:p w14:paraId="29DB76F2" w14:textId="4D7DAE3F" w:rsidR="00DE1095" w:rsidRPr="00DE1095" w:rsidRDefault="00DE1095" w:rsidP="00DE1095">
      <w:pPr>
        <w:pStyle w:val="Listenabsatz"/>
        <w:numPr>
          <w:ilvl w:val="0"/>
          <w:numId w:val="15"/>
        </w:numPr>
        <w:spacing w:after="0" w:line="240" w:lineRule="auto"/>
        <w:ind w:left="426" w:hanging="644"/>
        <w:jc w:val="both"/>
        <w:rPr>
          <w:rFonts w:ascii="Tahoma" w:eastAsia="Times New Roman" w:hAnsi="Tahoma" w:cs="Tahoma"/>
          <w:lang w:eastAsia="de-DE"/>
        </w:rPr>
      </w:pPr>
      <w:r w:rsidRPr="00DE1095">
        <w:rPr>
          <w:rFonts w:ascii="Tahoma" w:eastAsia="Times New Roman" w:hAnsi="Tahoma" w:cs="Tahoma"/>
          <w:lang w:eastAsia="de-DE"/>
        </w:rPr>
        <w:t>Flexible Arbeitszeiten</w:t>
      </w:r>
      <w:r w:rsidR="00451304">
        <w:rPr>
          <w:rFonts w:ascii="Tahoma" w:eastAsia="Times New Roman" w:hAnsi="Tahoma" w:cs="Tahoma"/>
          <w:lang w:eastAsia="de-DE"/>
        </w:rPr>
        <w:t xml:space="preserve"> und Familienfreundlichkeit</w:t>
      </w:r>
    </w:p>
    <w:p w14:paraId="636EEDF7" w14:textId="081A3011" w:rsidR="00DE1095" w:rsidRPr="00DE1095" w:rsidRDefault="00DE1095" w:rsidP="00DE1095">
      <w:pPr>
        <w:pStyle w:val="Listenabsatz"/>
        <w:numPr>
          <w:ilvl w:val="0"/>
          <w:numId w:val="15"/>
        </w:numPr>
        <w:spacing w:after="0" w:line="240" w:lineRule="auto"/>
        <w:ind w:left="426" w:hanging="644"/>
        <w:jc w:val="both"/>
        <w:rPr>
          <w:rFonts w:ascii="Tahoma" w:eastAsia="Times New Roman" w:hAnsi="Tahoma" w:cs="Tahoma"/>
          <w:lang w:eastAsia="de-DE"/>
        </w:rPr>
      </w:pPr>
      <w:r w:rsidRPr="00DE1095">
        <w:rPr>
          <w:rFonts w:ascii="Tahoma" w:eastAsia="Times New Roman" w:hAnsi="Tahoma" w:cs="Tahoma"/>
          <w:lang w:eastAsia="de-DE"/>
        </w:rPr>
        <w:t>Flache Hierarchien und kurze Entscheidungswege</w:t>
      </w:r>
    </w:p>
    <w:p w14:paraId="284C3E29" w14:textId="1F89F84E" w:rsidR="00E91F62" w:rsidRPr="00451304" w:rsidRDefault="00DE1095" w:rsidP="00DE1095">
      <w:pPr>
        <w:pStyle w:val="Listenabsatz"/>
        <w:numPr>
          <w:ilvl w:val="0"/>
          <w:numId w:val="15"/>
        </w:numPr>
        <w:spacing w:after="0" w:line="240" w:lineRule="auto"/>
        <w:ind w:left="426" w:hanging="644"/>
        <w:jc w:val="both"/>
        <w:rPr>
          <w:rFonts w:ascii="Tahoma" w:hAnsi="Tahoma" w:cs="Tahoma"/>
          <w:lang w:eastAsia="de-DE"/>
        </w:rPr>
      </w:pPr>
      <w:r w:rsidRPr="00DE1095">
        <w:rPr>
          <w:rFonts w:ascii="Tahoma" w:eastAsia="Times New Roman" w:hAnsi="Tahoma" w:cs="Tahoma"/>
          <w:lang w:eastAsia="de-DE"/>
        </w:rPr>
        <w:t>Kostenfreie Parkplätze am Firmenstandort</w:t>
      </w:r>
      <w:r w:rsidR="00451304">
        <w:rPr>
          <w:rFonts w:ascii="Tahoma" w:eastAsia="Times New Roman" w:hAnsi="Tahoma" w:cs="Tahoma"/>
          <w:lang w:eastAsia="de-DE"/>
        </w:rPr>
        <w:t xml:space="preserve"> (Greven)</w:t>
      </w:r>
      <w:r w:rsidRPr="00DE1095">
        <w:rPr>
          <w:rFonts w:ascii="Tahoma" w:eastAsia="Times New Roman" w:hAnsi="Tahoma" w:cs="Tahoma"/>
          <w:lang w:eastAsia="de-DE"/>
        </w:rPr>
        <w:t xml:space="preserve"> </w:t>
      </w:r>
    </w:p>
    <w:p w14:paraId="20A17F2C" w14:textId="3D6A1218" w:rsidR="00451304" w:rsidRPr="00DE1095" w:rsidRDefault="00451304" w:rsidP="00DE1095">
      <w:pPr>
        <w:pStyle w:val="Listenabsatz"/>
        <w:numPr>
          <w:ilvl w:val="0"/>
          <w:numId w:val="15"/>
        </w:numPr>
        <w:spacing w:after="0" w:line="240" w:lineRule="auto"/>
        <w:ind w:left="426" w:hanging="644"/>
        <w:jc w:val="both"/>
        <w:rPr>
          <w:rFonts w:ascii="Tahoma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Unterstützung beim Ankommen im Unternehmen</w:t>
      </w:r>
      <w:r w:rsidR="005323A1">
        <w:rPr>
          <w:rFonts w:ascii="Tahoma" w:eastAsia="Times New Roman" w:hAnsi="Tahoma" w:cs="Tahoma"/>
          <w:lang w:eastAsia="de-DE"/>
        </w:rPr>
        <w:t xml:space="preserve"> </w:t>
      </w:r>
      <w:r>
        <w:rPr>
          <w:rFonts w:ascii="Tahoma" w:eastAsia="Times New Roman" w:hAnsi="Tahoma" w:cs="Tahoma"/>
          <w:lang w:eastAsia="de-DE"/>
        </w:rPr>
        <w:t xml:space="preserve">und </w:t>
      </w:r>
      <w:r w:rsidR="005323A1">
        <w:rPr>
          <w:rFonts w:ascii="Tahoma" w:eastAsia="Times New Roman" w:hAnsi="Tahoma" w:cs="Tahoma"/>
          <w:lang w:eastAsia="de-DE"/>
        </w:rPr>
        <w:t xml:space="preserve">am </w:t>
      </w:r>
      <w:r>
        <w:rPr>
          <w:rFonts w:ascii="Tahoma" w:eastAsia="Times New Roman" w:hAnsi="Tahoma" w:cs="Tahoma"/>
          <w:lang w:eastAsia="de-DE"/>
        </w:rPr>
        <w:t>Lebensstandort</w:t>
      </w:r>
    </w:p>
    <w:p w14:paraId="4D80DAD3" w14:textId="77777777" w:rsidR="00DE1095" w:rsidRDefault="00DE1095" w:rsidP="00DE1095">
      <w:pPr>
        <w:spacing w:after="0" w:line="240" w:lineRule="auto"/>
        <w:jc w:val="both"/>
        <w:rPr>
          <w:rFonts w:ascii="Tahoma" w:hAnsi="Tahoma" w:cs="Tahoma"/>
          <w:lang w:eastAsia="de-DE"/>
        </w:rPr>
      </w:pPr>
    </w:p>
    <w:p w14:paraId="6E758FA4" w14:textId="77777777" w:rsidR="00451304" w:rsidRDefault="00C01586" w:rsidP="00241263">
      <w:pPr>
        <w:spacing w:after="120" w:line="240" w:lineRule="auto"/>
        <w:jc w:val="both"/>
        <w:rPr>
          <w:rFonts w:ascii="Tahoma" w:hAnsi="Tahoma" w:cs="Tahoma"/>
          <w:lang w:eastAsia="de-DE"/>
        </w:rPr>
      </w:pPr>
      <w:r w:rsidRPr="00C01586">
        <w:rPr>
          <w:rFonts w:ascii="Tahoma" w:hAnsi="Tahoma" w:cs="Tahoma"/>
          <w:lang w:eastAsia="de-DE"/>
        </w:rPr>
        <w:t xml:space="preserve">Haben wir Ihr Interesse geweckt? Dann </w:t>
      </w:r>
      <w:r w:rsidR="007D2539">
        <w:rPr>
          <w:rFonts w:ascii="Tahoma" w:hAnsi="Tahoma" w:cs="Tahoma"/>
          <w:lang w:eastAsia="de-DE"/>
        </w:rPr>
        <w:t>freuen wir uns über</w:t>
      </w:r>
      <w:r w:rsidRPr="00C01586">
        <w:rPr>
          <w:rFonts w:ascii="Tahoma" w:hAnsi="Tahoma" w:cs="Tahoma"/>
          <w:lang w:eastAsia="de-DE"/>
        </w:rPr>
        <w:t xml:space="preserve"> Ihre Bewerbung unter Angabe</w:t>
      </w:r>
      <w:r w:rsidR="00DE1095">
        <w:rPr>
          <w:rFonts w:ascii="Tahoma" w:hAnsi="Tahoma" w:cs="Tahoma"/>
          <w:lang w:eastAsia="de-DE"/>
        </w:rPr>
        <w:t xml:space="preserve"> Ihrer Gehaltsvorstellungen und</w:t>
      </w:r>
      <w:r w:rsidR="007D2539">
        <w:rPr>
          <w:rFonts w:ascii="Tahoma" w:hAnsi="Tahoma" w:cs="Tahoma"/>
          <w:lang w:eastAsia="de-DE"/>
        </w:rPr>
        <w:t xml:space="preserve"> </w:t>
      </w:r>
      <w:r w:rsidRPr="00C01586">
        <w:rPr>
          <w:rFonts w:ascii="Tahoma" w:hAnsi="Tahoma" w:cs="Tahoma"/>
          <w:lang w:eastAsia="de-DE"/>
        </w:rPr>
        <w:t>Ihres fr</w:t>
      </w:r>
      <w:r w:rsidR="00BB58BD">
        <w:rPr>
          <w:rFonts w:ascii="Tahoma" w:hAnsi="Tahoma" w:cs="Tahoma"/>
          <w:lang w:eastAsia="de-DE"/>
        </w:rPr>
        <w:t>ühestmöglichen Eintrittstermins</w:t>
      </w:r>
      <w:r w:rsidR="007D2539">
        <w:rPr>
          <w:rFonts w:ascii="Tahoma" w:hAnsi="Tahoma" w:cs="Tahoma"/>
          <w:lang w:eastAsia="de-DE"/>
        </w:rPr>
        <w:t xml:space="preserve"> </w:t>
      </w:r>
      <w:r w:rsidR="00676166">
        <w:rPr>
          <w:rFonts w:ascii="Tahoma" w:hAnsi="Tahoma" w:cs="Tahoma"/>
          <w:lang w:eastAsia="de-DE"/>
        </w:rPr>
        <w:t xml:space="preserve">bis zum </w:t>
      </w:r>
      <w:r w:rsidR="00451304">
        <w:rPr>
          <w:rFonts w:ascii="Tahoma" w:hAnsi="Tahoma" w:cs="Tahoma"/>
          <w:b/>
          <w:lang w:eastAsia="de-DE"/>
        </w:rPr>
        <w:t>25. Juli 2019</w:t>
      </w:r>
      <w:r w:rsidR="007D2539">
        <w:rPr>
          <w:rFonts w:ascii="Tahoma" w:hAnsi="Tahoma" w:cs="Tahoma"/>
          <w:lang w:eastAsia="de-DE"/>
        </w:rPr>
        <w:t xml:space="preserve"> </w:t>
      </w:r>
      <w:r w:rsidR="00EE041D">
        <w:rPr>
          <w:rFonts w:ascii="Tahoma" w:hAnsi="Tahoma" w:cs="Tahoma"/>
          <w:lang w:eastAsia="de-DE"/>
        </w:rPr>
        <w:t xml:space="preserve">an </w:t>
      </w:r>
    </w:p>
    <w:p w14:paraId="0FF975C0" w14:textId="2F1472C7" w:rsidR="00E91F62" w:rsidRDefault="00451304" w:rsidP="00241263">
      <w:pPr>
        <w:spacing w:after="120" w:line="240" w:lineRule="auto"/>
        <w:jc w:val="both"/>
        <w:rPr>
          <w:rFonts w:ascii="Tahoma" w:hAnsi="Tahoma" w:cs="Tahoma"/>
          <w:lang w:eastAsia="de-DE"/>
        </w:rPr>
      </w:pPr>
      <w:r>
        <w:rPr>
          <w:rStyle w:val="Hyperlink"/>
          <w:rFonts w:ascii="Tahoma" w:hAnsi="Tahoma" w:cs="Tahoma"/>
          <w:b/>
          <w:color w:val="auto"/>
          <w:u w:val="none"/>
          <w:lang w:eastAsia="de-DE"/>
        </w:rPr>
        <w:t>leiking</w:t>
      </w:r>
      <w:r w:rsidR="00DE1095" w:rsidRPr="00DE1095">
        <w:rPr>
          <w:rStyle w:val="Hyperlink"/>
          <w:rFonts w:ascii="Tahoma" w:hAnsi="Tahoma" w:cs="Tahoma"/>
          <w:b/>
          <w:color w:val="auto"/>
          <w:u w:val="none"/>
          <w:lang w:eastAsia="de-DE"/>
        </w:rPr>
        <w:t>@muensterland.com</w:t>
      </w:r>
    </w:p>
    <w:p w14:paraId="70270BD5" w14:textId="5F7140F7" w:rsidR="00A2450D" w:rsidRDefault="00241263" w:rsidP="00241263">
      <w:pPr>
        <w:spacing w:after="120" w:line="240" w:lineRule="auto"/>
        <w:jc w:val="both"/>
        <w:rPr>
          <w:rFonts w:ascii="Tahoma" w:hAnsi="Tahoma" w:cs="Tahoma"/>
          <w:lang w:eastAsia="de-DE"/>
        </w:rPr>
      </w:pPr>
      <w:r>
        <w:rPr>
          <w:rFonts w:ascii="Tahoma" w:hAnsi="Tahoma" w:cs="Tahoma"/>
          <w:lang w:eastAsia="de-DE"/>
        </w:rPr>
        <w:t>Ansprechpartner</w:t>
      </w:r>
      <w:r w:rsidR="00451304">
        <w:rPr>
          <w:rFonts w:ascii="Tahoma" w:hAnsi="Tahoma" w:cs="Tahoma"/>
          <w:lang w:eastAsia="de-DE"/>
        </w:rPr>
        <w:t>in</w:t>
      </w:r>
      <w:r w:rsidR="005323A1">
        <w:rPr>
          <w:rFonts w:ascii="Tahoma" w:hAnsi="Tahoma" w:cs="Tahoma"/>
          <w:lang w:eastAsia="de-DE"/>
        </w:rPr>
        <w:t xml:space="preserve"> </w:t>
      </w:r>
      <w:r w:rsidR="002F2CF0">
        <w:rPr>
          <w:rFonts w:ascii="Tahoma" w:hAnsi="Tahoma" w:cs="Tahoma"/>
          <w:lang w:eastAsia="de-DE"/>
        </w:rPr>
        <w:t xml:space="preserve">für die Bewerbung und </w:t>
      </w:r>
      <w:r w:rsidR="005323A1">
        <w:rPr>
          <w:rFonts w:ascii="Tahoma" w:hAnsi="Tahoma" w:cs="Tahoma"/>
          <w:lang w:eastAsia="de-DE"/>
        </w:rPr>
        <w:t>für Rückfragen zum Projekt</w:t>
      </w:r>
      <w:r>
        <w:rPr>
          <w:rFonts w:ascii="Tahoma" w:hAnsi="Tahoma" w:cs="Tahoma"/>
          <w:lang w:eastAsia="de-DE"/>
        </w:rPr>
        <w:t xml:space="preserve">: </w:t>
      </w:r>
      <w:r w:rsidR="00451304">
        <w:rPr>
          <w:rFonts w:ascii="Tahoma" w:hAnsi="Tahoma" w:cs="Tahoma"/>
          <w:lang w:eastAsia="de-DE"/>
        </w:rPr>
        <w:t>Monika Leiking</w:t>
      </w:r>
      <w:r w:rsidR="00EE041D">
        <w:rPr>
          <w:rFonts w:ascii="Tahoma" w:hAnsi="Tahoma" w:cs="Tahoma"/>
          <w:lang w:eastAsia="de-DE"/>
        </w:rPr>
        <w:t>,</w:t>
      </w:r>
      <w:r w:rsidR="00A623E0">
        <w:rPr>
          <w:rFonts w:ascii="Tahoma" w:hAnsi="Tahoma" w:cs="Tahoma"/>
          <w:lang w:eastAsia="de-DE"/>
        </w:rPr>
        <w:t xml:space="preserve"> </w:t>
      </w:r>
      <w:r w:rsidR="00C01586">
        <w:rPr>
          <w:rFonts w:ascii="Tahoma" w:hAnsi="Tahoma" w:cs="Tahoma"/>
          <w:lang w:eastAsia="de-DE"/>
        </w:rPr>
        <w:t xml:space="preserve">Münsterland e.V., </w:t>
      </w:r>
      <w:proofErr w:type="spellStart"/>
      <w:r w:rsidR="00C01586">
        <w:rPr>
          <w:rFonts w:ascii="Tahoma" w:hAnsi="Tahoma" w:cs="Tahoma"/>
          <w:lang w:eastAsia="de-DE"/>
        </w:rPr>
        <w:t>Airportallee</w:t>
      </w:r>
      <w:proofErr w:type="spellEnd"/>
      <w:r w:rsidR="00C01586">
        <w:rPr>
          <w:rFonts w:ascii="Tahoma" w:hAnsi="Tahoma" w:cs="Tahoma"/>
          <w:lang w:eastAsia="de-DE"/>
        </w:rPr>
        <w:t xml:space="preserve"> 1, 48268 Greven</w:t>
      </w:r>
      <w:r w:rsidR="005323A1">
        <w:rPr>
          <w:rFonts w:ascii="Tahoma" w:hAnsi="Tahoma" w:cs="Tahoma"/>
          <w:lang w:eastAsia="de-DE"/>
        </w:rPr>
        <w:t xml:space="preserve">, </w:t>
      </w:r>
      <w:proofErr w:type="spellStart"/>
      <w:r w:rsidR="005323A1">
        <w:rPr>
          <w:rFonts w:ascii="Tahoma" w:hAnsi="Tahoma" w:cs="Tahoma"/>
          <w:lang w:eastAsia="de-DE"/>
        </w:rPr>
        <w:t>fon</w:t>
      </w:r>
      <w:proofErr w:type="spellEnd"/>
      <w:r w:rsidR="005323A1">
        <w:rPr>
          <w:rFonts w:ascii="Tahoma" w:hAnsi="Tahoma" w:cs="Tahoma"/>
          <w:lang w:eastAsia="de-DE"/>
        </w:rPr>
        <w:t xml:space="preserve"> 02571 – 94 93 15</w:t>
      </w:r>
    </w:p>
    <w:p w14:paraId="54304126" w14:textId="77777777" w:rsidR="00DE1095" w:rsidRPr="00DE1095" w:rsidRDefault="00DE1095" w:rsidP="00DE1095">
      <w:pPr>
        <w:spacing w:after="120" w:line="240" w:lineRule="auto"/>
        <w:jc w:val="both"/>
        <w:rPr>
          <w:rFonts w:ascii="Tahoma" w:hAnsi="Tahoma" w:cs="Tahoma"/>
          <w:u w:val="single"/>
          <w:lang w:eastAsia="de-DE"/>
        </w:rPr>
      </w:pPr>
      <w:r w:rsidRPr="00DE1095">
        <w:rPr>
          <w:rFonts w:ascii="Tahoma" w:hAnsi="Tahoma" w:cs="Tahoma"/>
          <w:u w:val="single"/>
          <w:lang w:eastAsia="de-DE"/>
        </w:rPr>
        <w:t>Hinweis:</w:t>
      </w:r>
    </w:p>
    <w:p w14:paraId="5A404185" w14:textId="2944F9F0" w:rsidR="00DE1095" w:rsidRPr="00DE1095" w:rsidRDefault="00DE1095" w:rsidP="00DE1095">
      <w:pPr>
        <w:spacing w:after="120" w:line="240" w:lineRule="auto"/>
        <w:jc w:val="both"/>
        <w:rPr>
          <w:rFonts w:ascii="Tahoma" w:hAnsi="Tahoma" w:cs="Tahoma"/>
          <w:lang w:eastAsia="de-DE"/>
        </w:rPr>
      </w:pPr>
      <w:r w:rsidRPr="00DE1095">
        <w:rPr>
          <w:rFonts w:ascii="Tahoma" w:hAnsi="Tahoma" w:cs="Tahoma"/>
          <w:lang w:eastAsia="de-DE"/>
        </w:rPr>
        <w:t>Die Förderung des Projektes soll durch EFRE-Mittel erfolgen. Diese Stellenausschreibung erfolgt vorbehaltlich der Förderzusage.</w:t>
      </w:r>
    </w:p>
    <w:p w14:paraId="74665A93" w14:textId="65903075" w:rsidR="00DE1095" w:rsidRPr="00C01586" w:rsidRDefault="00DE1095" w:rsidP="00DE1095">
      <w:pPr>
        <w:spacing w:after="120" w:line="240" w:lineRule="auto"/>
        <w:jc w:val="both"/>
        <w:rPr>
          <w:rFonts w:ascii="Tahoma" w:hAnsi="Tahoma" w:cs="Tahoma"/>
          <w:lang w:eastAsia="de-DE"/>
        </w:rPr>
      </w:pPr>
      <w:r w:rsidRPr="00DE1095">
        <w:rPr>
          <w:rFonts w:ascii="Tahoma" w:hAnsi="Tahoma" w:cs="Tahoma"/>
          <w:lang w:eastAsia="de-DE"/>
        </w:rPr>
        <w:t>Voraussichtliche Projektlaufzeit: 0</w:t>
      </w:r>
      <w:r w:rsidR="00451304">
        <w:rPr>
          <w:rFonts w:ascii="Tahoma" w:hAnsi="Tahoma" w:cs="Tahoma"/>
          <w:lang w:eastAsia="de-DE"/>
        </w:rPr>
        <w:t>9</w:t>
      </w:r>
      <w:r w:rsidRPr="00DE1095">
        <w:rPr>
          <w:rFonts w:ascii="Tahoma" w:hAnsi="Tahoma" w:cs="Tahoma"/>
          <w:lang w:eastAsia="de-DE"/>
        </w:rPr>
        <w:t>/2019 - 0</w:t>
      </w:r>
      <w:r w:rsidR="00451304">
        <w:rPr>
          <w:rFonts w:ascii="Tahoma" w:hAnsi="Tahoma" w:cs="Tahoma"/>
          <w:lang w:eastAsia="de-DE"/>
        </w:rPr>
        <w:t>8</w:t>
      </w:r>
      <w:r w:rsidRPr="00DE1095">
        <w:rPr>
          <w:rFonts w:ascii="Tahoma" w:hAnsi="Tahoma" w:cs="Tahoma"/>
          <w:lang w:eastAsia="de-DE"/>
        </w:rPr>
        <w:t>/2022.</w:t>
      </w:r>
    </w:p>
    <w:sectPr w:rsidR="00DE1095" w:rsidRPr="00C01586" w:rsidSect="0024126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0556" w14:textId="77777777" w:rsidR="003427B8" w:rsidRDefault="003427B8" w:rsidP="00241263">
      <w:pPr>
        <w:spacing w:after="0" w:line="240" w:lineRule="auto"/>
      </w:pPr>
      <w:r>
        <w:separator/>
      </w:r>
    </w:p>
  </w:endnote>
  <w:endnote w:type="continuationSeparator" w:id="0">
    <w:p w14:paraId="400A8C53" w14:textId="77777777" w:rsidR="003427B8" w:rsidRDefault="003427B8" w:rsidP="002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2F44" w14:textId="77777777" w:rsidR="003427B8" w:rsidRDefault="003427B8" w:rsidP="00241263">
      <w:pPr>
        <w:spacing w:after="0" w:line="240" w:lineRule="auto"/>
      </w:pPr>
      <w:r>
        <w:separator/>
      </w:r>
    </w:p>
  </w:footnote>
  <w:footnote w:type="continuationSeparator" w:id="0">
    <w:p w14:paraId="7AE26544" w14:textId="77777777" w:rsidR="003427B8" w:rsidRDefault="003427B8" w:rsidP="0024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CF0E" w14:textId="77777777" w:rsidR="00241263" w:rsidRDefault="00241263" w:rsidP="0024126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43700CA" wp14:editId="3D260526">
          <wp:extent cx="1850746" cy="605674"/>
          <wp:effectExtent l="0" t="0" r="0" b="4445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746" cy="60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719EF" w14:textId="77777777" w:rsidR="00241263" w:rsidRDefault="00241263" w:rsidP="0024126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3712562"/>
    <w:multiLevelType w:val="hybridMultilevel"/>
    <w:tmpl w:val="323478DE"/>
    <w:lvl w:ilvl="0" w:tplc="7D244FB2">
      <w:numFmt w:val="bullet"/>
      <w:lvlText w:val="•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9C2498"/>
    <w:multiLevelType w:val="hybridMultilevel"/>
    <w:tmpl w:val="2B0C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EDD"/>
    <w:multiLevelType w:val="hybridMultilevel"/>
    <w:tmpl w:val="5D18D288"/>
    <w:lvl w:ilvl="0" w:tplc="0407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B94A46"/>
    <w:multiLevelType w:val="multilevel"/>
    <w:tmpl w:val="28CA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37ABC"/>
    <w:multiLevelType w:val="hybridMultilevel"/>
    <w:tmpl w:val="BF048708"/>
    <w:lvl w:ilvl="0" w:tplc="D5E43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02C3"/>
    <w:multiLevelType w:val="multilevel"/>
    <w:tmpl w:val="14289C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91A2C"/>
    <w:multiLevelType w:val="hybridMultilevel"/>
    <w:tmpl w:val="6B808B9A"/>
    <w:lvl w:ilvl="0" w:tplc="A5B6E10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CD8"/>
    <w:multiLevelType w:val="multilevel"/>
    <w:tmpl w:val="2F0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62507"/>
    <w:multiLevelType w:val="multilevel"/>
    <w:tmpl w:val="F3F834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86AAC"/>
    <w:multiLevelType w:val="hybridMultilevel"/>
    <w:tmpl w:val="2FECFB28"/>
    <w:lvl w:ilvl="0" w:tplc="0407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EF24C410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DDB"/>
    <w:multiLevelType w:val="multilevel"/>
    <w:tmpl w:val="8CEA80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03BEE"/>
    <w:multiLevelType w:val="hybridMultilevel"/>
    <w:tmpl w:val="D52A29F6"/>
    <w:lvl w:ilvl="0" w:tplc="0407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13EA1"/>
    <w:multiLevelType w:val="hybridMultilevel"/>
    <w:tmpl w:val="F2B0E5C2"/>
    <w:lvl w:ilvl="0" w:tplc="0407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38293F"/>
    <w:multiLevelType w:val="hybridMultilevel"/>
    <w:tmpl w:val="447E015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B45AF"/>
    <w:multiLevelType w:val="hybridMultilevel"/>
    <w:tmpl w:val="0FB631D6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85330E"/>
    <w:multiLevelType w:val="hybridMultilevel"/>
    <w:tmpl w:val="E43EAE0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4642F11"/>
    <w:multiLevelType w:val="hybridMultilevel"/>
    <w:tmpl w:val="9BB29766"/>
    <w:lvl w:ilvl="0" w:tplc="0407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8A5AD7"/>
    <w:multiLevelType w:val="hybridMultilevel"/>
    <w:tmpl w:val="49A4A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B2E06"/>
    <w:multiLevelType w:val="hybridMultilevel"/>
    <w:tmpl w:val="0D388BAA"/>
    <w:lvl w:ilvl="0" w:tplc="7D244FB2">
      <w:numFmt w:val="bullet"/>
      <w:lvlText w:val="•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A386523"/>
    <w:multiLevelType w:val="hybridMultilevel"/>
    <w:tmpl w:val="8F9CDCD2"/>
    <w:lvl w:ilvl="0" w:tplc="0407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937208E"/>
    <w:multiLevelType w:val="hybridMultilevel"/>
    <w:tmpl w:val="246EE956"/>
    <w:lvl w:ilvl="0" w:tplc="A5B6E10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53F69"/>
    <w:multiLevelType w:val="hybridMultilevel"/>
    <w:tmpl w:val="29167C90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0C433F"/>
    <w:multiLevelType w:val="hybridMultilevel"/>
    <w:tmpl w:val="18E66E2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119DD"/>
    <w:multiLevelType w:val="hybridMultilevel"/>
    <w:tmpl w:val="F38CDB18"/>
    <w:lvl w:ilvl="0" w:tplc="7D244FB2">
      <w:numFmt w:val="bullet"/>
      <w:lvlText w:val="•"/>
      <w:lvlJc w:val="left"/>
      <w:pPr>
        <w:ind w:left="121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884BB7"/>
    <w:multiLevelType w:val="hybridMultilevel"/>
    <w:tmpl w:val="FE2EF3D0"/>
    <w:lvl w:ilvl="0" w:tplc="A5B6E10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20"/>
  </w:num>
  <w:num w:numId="9">
    <w:abstractNumId w:val="11"/>
  </w:num>
  <w:num w:numId="10">
    <w:abstractNumId w:val="22"/>
  </w:num>
  <w:num w:numId="11">
    <w:abstractNumId w:val="6"/>
  </w:num>
  <w:num w:numId="12">
    <w:abstractNumId w:val="24"/>
  </w:num>
  <w:num w:numId="13">
    <w:abstractNumId w:val="9"/>
  </w:num>
  <w:num w:numId="14">
    <w:abstractNumId w:val="13"/>
  </w:num>
  <w:num w:numId="15">
    <w:abstractNumId w:val="21"/>
  </w:num>
  <w:num w:numId="16">
    <w:abstractNumId w:val="19"/>
  </w:num>
  <w:num w:numId="17">
    <w:abstractNumId w:val="12"/>
  </w:num>
  <w:num w:numId="18">
    <w:abstractNumId w:val="0"/>
  </w:num>
  <w:num w:numId="19">
    <w:abstractNumId w:val="23"/>
  </w:num>
  <w:num w:numId="20">
    <w:abstractNumId w:val="16"/>
  </w:num>
  <w:num w:numId="21">
    <w:abstractNumId w:val="2"/>
  </w:num>
  <w:num w:numId="22">
    <w:abstractNumId w:val="18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6"/>
    <w:rsid w:val="000010D2"/>
    <w:rsid w:val="00046C27"/>
    <w:rsid w:val="00060891"/>
    <w:rsid w:val="00093DF9"/>
    <w:rsid w:val="000A3F2F"/>
    <w:rsid w:val="000C284A"/>
    <w:rsid w:val="001162ED"/>
    <w:rsid w:val="001B29B6"/>
    <w:rsid w:val="001B47D7"/>
    <w:rsid w:val="001D242D"/>
    <w:rsid w:val="002360DF"/>
    <w:rsid w:val="00241263"/>
    <w:rsid w:val="00291023"/>
    <w:rsid w:val="002910A5"/>
    <w:rsid w:val="002949AD"/>
    <w:rsid w:val="00296072"/>
    <w:rsid w:val="00296617"/>
    <w:rsid w:val="002F2CF0"/>
    <w:rsid w:val="003427B8"/>
    <w:rsid w:val="00364517"/>
    <w:rsid w:val="003873B9"/>
    <w:rsid w:val="003A7C01"/>
    <w:rsid w:val="003C1070"/>
    <w:rsid w:val="003C63A1"/>
    <w:rsid w:val="0043633C"/>
    <w:rsid w:val="00451304"/>
    <w:rsid w:val="00453EBC"/>
    <w:rsid w:val="00474841"/>
    <w:rsid w:val="004A518C"/>
    <w:rsid w:val="004E4192"/>
    <w:rsid w:val="0050368D"/>
    <w:rsid w:val="005323A1"/>
    <w:rsid w:val="00582BEE"/>
    <w:rsid w:val="00585F61"/>
    <w:rsid w:val="00586D12"/>
    <w:rsid w:val="005D4022"/>
    <w:rsid w:val="00676166"/>
    <w:rsid w:val="006A45A2"/>
    <w:rsid w:val="006D7C55"/>
    <w:rsid w:val="007A7401"/>
    <w:rsid w:val="007D2539"/>
    <w:rsid w:val="00801997"/>
    <w:rsid w:val="008127D5"/>
    <w:rsid w:val="008303C2"/>
    <w:rsid w:val="00831CD1"/>
    <w:rsid w:val="009252CC"/>
    <w:rsid w:val="00931D34"/>
    <w:rsid w:val="00A17E4E"/>
    <w:rsid w:val="00A2450D"/>
    <w:rsid w:val="00A46912"/>
    <w:rsid w:val="00A520BE"/>
    <w:rsid w:val="00A623E0"/>
    <w:rsid w:val="00A92018"/>
    <w:rsid w:val="00B40805"/>
    <w:rsid w:val="00B85A59"/>
    <w:rsid w:val="00B86F8E"/>
    <w:rsid w:val="00BA2D79"/>
    <w:rsid w:val="00BB58BD"/>
    <w:rsid w:val="00BE4F53"/>
    <w:rsid w:val="00C01586"/>
    <w:rsid w:val="00C12280"/>
    <w:rsid w:val="00C13384"/>
    <w:rsid w:val="00CB77E5"/>
    <w:rsid w:val="00CC5B01"/>
    <w:rsid w:val="00CF00BF"/>
    <w:rsid w:val="00CF3C1A"/>
    <w:rsid w:val="00D3242B"/>
    <w:rsid w:val="00D41400"/>
    <w:rsid w:val="00D82E2E"/>
    <w:rsid w:val="00D9133A"/>
    <w:rsid w:val="00D93822"/>
    <w:rsid w:val="00DC26D1"/>
    <w:rsid w:val="00DD0650"/>
    <w:rsid w:val="00DE1095"/>
    <w:rsid w:val="00E36700"/>
    <w:rsid w:val="00E91F62"/>
    <w:rsid w:val="00EA401A"/>
    <w:rsid w:val="00EE041D"/>
    <w:rsid w:val="00EE70DB"/>
    <w:rsid w:val="00F37896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9F33AC"/>
  <w15:chartTrackingRefBased/>
  <w15:docId w15:val="{6DF8E33D-51F9-432E-AF7A-AB0A102A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70D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70D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24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263"/>
  </w:style>
  <w:style w:type="paragraph" w:styleId="Fuzeile">
    <w:name w:val="footer"/>
    <w:basedOn w:val="Standard"/>
    <w:link w:val="FuzeileZchn"/>
    <w:uiPriority w:val="99"/>
    <w:unhideWhenUsed/>
    <w:rsid w:val="0024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263"/>
  </w:style>
  <w:style w:type="character" w:styleId="Kommentarzeichen">
    <w:name w:val="annotation reference"/>
    <w:basedOn w:val="Absatz-Standardschriftart"/>
    <w:uiPriority w:val="99"/>
    <w:semiHidden/>
    <w:unhideWhenUsed/>
    <w:rsid w:val="00931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1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1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1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1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D3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1997"/>
    <w:pPr>
      <w:ind w:left="720"/>
      <w:contextualSpacing/>
    </w:pPr>
  </w:style>
  <w:style w:type="character" w:customStyle="1" w:styleId="wbzude">
    <w:name w:val="wbzude"/>
    <w:basedOn w:val="Absatz-Standardschriftart"/>
    <w:rsid w:val="001B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264">
                  <w:marLeft w:val="-525"/>
                  <w:marRight w:val="-525"/>
                  <w:marTop w:val="300"/>
                  <w:marBottom w:val="300"/>
                  <w:divBdr>
                    <w:top w:val="single" w:sz="18" w:space="4" w:color="385D8A"/>
                    <w:left w:val="none" w:sz="0" w:space="0" w:color="auto"/>
                    <w:bottom w:val="single" w:sz="18" w:space="8" w:color="385D8A"/>
                    <w:right w:val="none" w:sz="0" w:space="0" w:color="auto"/>
                  </w:divBdr>
                </w:div>
              </w:divsChild>
            </w:div>
            <w:div w:id="946543362">
              <w:marLeft w:val="0"/>
              <w:marRight w:val="0"/>
              <w:marTop w:val="0"/>
              <w:marBottom w:val="0"/>
              <w:divBdr>
                <w:top w:val="single" w:sz="18" w:space="4" w:color="385D8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773B-100F-466E-9A11-19FEAB49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Bußmann</dc:creator>
  <cp:keywords/>
  <dc:description/>
  <cp:lastModifiedBy>Meiring, Mareike</cp:lastModifiedBy>
  <cp:revision>3</cp:revision>
  <cp:lastPrinted>2019-07-02T10:52:00Z</cp:lastPrinted>
  <dcterms:created xsi:type="dcterms:W3CDTF">2019-07-03T08:29:00Z</dcterms:created>
  <dcterms:modified xsi:type="dcterms:W3CDTF">2019-07-03T08:29:00Z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381261997</vt:i4>
  </property>
</Properties>
</file>